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rStyle w:val="Nessuno"/>
          <w:b w:val="1"/>
          <w:bCs w:val="1"/>
          <w:sz w:val="26"/>
          <w:szCs w:val="26"/>
          <w:u w:val="single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2625924</wp:posOffset>
            </wp:positionH>
            <wp:positionV relativeFrom="page">
              <wp:posOffset>294204</wp:posOffset>
            </wp:positionV>
            <wp:extent cx="851772" cy="85177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72" cy="8517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Style w:val="Nessuno"/>
          <w:rFonts w:ascii="Helvetica Neue" w:cs="Helvetica Neue" w:hAnsi="Helvetica Neue" w:eastAsia="Helvetica Neue"/>
          <w:b w:val="1"/>
          <w:bCs w:val="1"/>
          <w:sz w:val="26"/>
          <w:szCs w:val="26"/>
          <w:u w:val="single"/>
        </w:rPr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Style w:val="Nessuno"/>
          <w:rFonts w:ascii="Helvetica Neue" w:cs="Helvetica Neue" w:hAnsi="Helvetica Neue" w:eastAsia="Helvetica Neue"/>
          <w:b w:val="1"/>
          <w:bCs w:val="1"/>
          <w:sz w:val="26"/>
          <w:szCs w:val="26"/>
          <w:u w:val="single"/>
        </w:rPr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Style w:val="Nessuno"/>
          <w:rFonts w:ascii="Helvetica Neue" w:cs="Helvetica Neue" w:hAnsi="Helvetica Neue" w:eastAsia="Helvetica Neue"/>
          <w:b w:val="1"/>
          <w:bCs w:val="1"/>
          <w:sz w:val="26"/>
          <w:szCs w:val="26"/>
          <w:u w:val="single"/>
        </w:rPr>
      </w:pPr>
      <w:r>
        <w:rPr>
          <w:rStyle w:val="Nessuno"/>
          <w:b w:val="1"/>
          <w:bCs w:val="1"/>
          <w:rtl w:val="0"/>
          <w:lang w:val="it-IT"/>
        </w:rPr>
        <w:t>Comunicato Stampa</w:t>
      </w:r>
    </w:p>
    <w:p>
      <w:pPr>
        <w:pStyle w:val="Corpo B"/>
        <w:jc w:val="center"/>
        <w:rPr>
          <w:rStyle w:val="Nessuno"/>
          <w:rFonts w:ascii="Helvetica Neue" w:cs="Helvetica Neue" w:hAnsi="Helvetica Neue" w:eastAsia="Helvetica Neue"/>
          <w:b w:val="1"/>
          <w:bCs w:val="1"/>
          <w:sz w:val="26"/>
          <w:szCs w:val="26"/>
          <w:u w:val="single"/>
        </w:rPr>
      </w:pPr>
    </w:p>
    <w:p>
      <w:pPr>
        <w:pStyle w:val="Corpo B"/>
        <w:jc w:val="center"/>
        <w:rPr>
          <w:rStyle w:val="Nessuno"/>
          <w:b w:val="1"/>
          <w:bCs w:val="1"/>
          <w:sz w:val="26"/>
          <w:szCs w:val="26"/>
          <w:u w:val="single"/>
        </w:rPr>
      </w:pPr>
      <w:r>
        <w:rPr>
          <w:rStyle w:val="Nessuno"/>
          <w:b w:val="1"/>
          <w:bCs w:val="1"/>
          <w:sz w:val="26"/>
          <w:szCs w:val="26"/>
          <w:u w:val="single"/>
          <w:rtl w:val="0"/>
          <w:lang w:val="it-IT"/>
        </w:rPr>
        <w:t xml:space="preserve">Il progetto </w:t>
      </w:r>
      <w:r>
        <w:rPr>
          <w:rStyle w:val="Nessuno"/>
          <w:b w:val="1"/>
          <w:bCs w:val="1"/>
          <w:sz w:val="26"/>
          <w:szCs w:val="26"/>
          <w:u w:val="single"/>
          <w:rtl w:val="0"/>
          <w:lang w:val="it-IT"/>
        </w:rPr>
        <w:t xml:space="preserve">è </w:t>
      </w:r>
      <w:r>
        <w:rPr>
          <w:rStyle w:val="Nessuno"/>
          <w:b w:val="1"/>
          <w:bCs w:val="1"/>
          <w:sz w:val="26"/>
          <w:szCs w:val="26"/>
          <w:u w:val="single"/>
          <w:rtl w:val="0"/>
          <w:lang w:val="it-IT"/>
        </w:rPr>
        <w:t>stato presentato ieri mattina al museo Trigona di Piazza Armerina</w:t>
      </w:r>
    </w:p>
    <w:p>
      <w:pPr>
        <w:pStyle w:val="Corpo A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Style w:val="Nessuno"/>
          <w:rFonts w:ascii="Times New Roman" w:hAnsi="Times New Roman"/>
          <w:b w:val="1"/>
          <w:bCs w:val="1"/>
          <w:sz w:val="30"/>
          <w:szCs w:val="30"/>
          <w:rtl w:val="0"/>
          <w:lang w:val="it-IT"/>
        </w:rPr>
        <w:t>"Cuore di Sicilia": distretto turistico Dea di Morgantina assieme al Parco Archeologico e Comitato dei Comuni per la</w:t>
      </w:r>
      <w:r>
        <w:rPr>
          <w:rStyle w:val="Nessuno"/>
          <w:rFonts w:ascii="Times New Roman" w:hAnsi="Times New Roman"/>
          <w:b w:val="1"/>
          <w:bCs w:val="1"/>
          <w:sz w:val="30"/>
          <w:szCs w:val="30"/>
          <w:rtl w:val="0"/>
          <w:lang w:val="it-IT"/>
        </w:rPr>
        <w:t xml:space="preserve"> promozione </w:t>
      </w:r>
      <w:r>
        <w:rPr>
          <w:rStyle w:val="Nessuno"/>
          <w:rFonts w:ascii="Times New Roman" w:hAnsi="Times New Roman"/>
          <w:b w:val="1"/>
          <w:bCs w:val="1"/>
          <w:sz w:val="30"/>
          <w:szCs w:val="30"/>
          <w:rtl w:val="0"/>
          <w:lang w:val="it-IT"/>
        </w:rPr>
        <w:t xml:space="preserve">territoriale </w:t>
      </w:r>
    </w:p>
    <w:p>
      <w:pPr>
        <w:pStyle w:val="Corpo A"/>
        <w:jc w:val="center"/>
        <w:rPr>
          <w:rStyle w:val="Nessuno"/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Presenti i Comuni di Aidone, Piazza Armerina, Mazzarino, Pietraperzia, Centuripe</w:t>
      </w:r>
    </w:p>
    <w:p>
      <w:pPr>
        <w:pStyle w:val="Corpo D"/>
        <w:rPr>
          <w:rStyle w:val="Nessuno"/>
          <w:outline w:val="0"/>
          <w:color w:val="1155cc"/>
          <w:sz w:val="20"/>
          <w:szCs w:val="20"/>
          <w:u w:val="single" w:color="1155cc"/>
          <w:shd w:val="clear" w:color="auto" w:fill="ffffff"/>
          <w:lang w:val="it-IT"/>
          <w14:textFill>
            <w14:solidFill>
              <w14:srgbClr w14:val="1155CC"/>
            </w14:solidFill>
          </w14:textFill>
        </w:rPr>
      </w:pPr>
    </w:p>
    <w:p>
      <w:pPr>
        <w:pStyle w:val="Corpo B A"/>
        <w:spacing w:before="60" w:after="80" w:line="264" w:lineRule="auto"/>
        <w:jc w:val="both"/>
        <w:rPr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Piazza Armerina, Enna, 11 marzo 2026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 xml:space="preserve">Si intitola "Cuore di Sicilia" il programma di promozione territoriale lanciato dal </w:t>
      </w:r>
      <w:r>
        <w:rPr>
          <w:rFonts w:ascii="Times New Roman" w:hAnsi="Times New Roman"/>
          <w:rtl w:val="0"/>
          <w:lang w:val="it-IT"/>
        </w:rPr>
        <w:t xml:space="preserve">Parco Archeologico e </w:t>
      </w:r>
      <w:r>
        <w:rPr>
          <w:rFonts w:ascii="Times New Roman" w:hAnsi="Times New Roman"/>
          <w:rtl w:val="0"/>
          <w:lang w:val="it-IT"/>
        </w:rPr>
        <w:t>d</w:t>
      </w:r>
      <w:r>
        <w:rPr>
          <w:rFonts w:ascii="Times New Roman" w:hAnsi="Times New Roman"/>
          <w:rtl w:val="0"/>
          <w:lang w:val="it-IT"/>
        </w:rPr>
        <w:t>ai comuni del Comitato tecnico scientifico</w:t>
      </w:r>
      <w:r>
        <w:rPr>
          <w:rFonts w:ascii="Times New Roman" w:hAnsi="Times New Roman"/>
          <w:rtl w:val="0"/>
          <w:lang w:val="it-IT"/>
        </w:rPr>
        <w:t xml:space="preserve"> a cui ha aderito anche il distretto turistico Dea di Morgantina". Ieri al palazzo Trigona di Piazza Armerina sono state presentate le iniziative che hanno </w:t>
      </w: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obiettivo di valorizzare il patrimonio archeologico e culturale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entroterra siciliano.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 xml:space="preserve">Erano presenti il presidente del Distretto, Ettore Messina, il direttore del Parco Archeologico </w:t>
      </w:r>
      <w:r>
        <w:rPr>
          <w:rFonts w:ascii="Times New Roman" w:hAnsi="Times New Roman"/>
          <w:rtl w:val="0"/>
          <w:lang w:val="it-IT"/>
        </w:rPr>
        <w:t>Morgantina e Villa Romana del Casale</w:t>
      </w:r>
      <w:r>
        <w:rPr>
          <w:rFonts w:ascii="Times New Roman" w:hAnsi="Times New Roman"/>
          <w:rtl w:val="0"/>
          <w:lang w:val="it-IT"/>
        </w:rPr>
        <w:t xml:space="preserve">, Carmelo Nicotra, il sindaco di Piazza Armerina, Nino Cammarata, il sindaco di Mazzarino, Mimmo Faraci, il vicesindaco di Aidone, Alessandra Mirabella e Carlo Falzone, assessore di Pietraperzia. 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Tra le iniziative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rilevanti a cui aderiranno gli enti che rappresentano le citt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dell'ennese ci sono </w:t>
      </w:r>
      <w:r>
        <w:rPr>
          <w:rFonts w:ascii="Times New Roman" w:hAnsi="Times New Roman"/>
          <w:rtl w:val="0"/>
          <w:lang w:val="it-IT"/>
        </w:rPr>
        <w:t>la partecipazione alle principali fiere turistiche europee e mondiali. Il percorso promozionale</w:t>
      </w:r>
      <w:r>
        <w:rPr>
          <w:rFonts w:ascii="Times New Roman" w:hAnsi="Times New Roman"/>
          <w:rtl w:val="0"/>
          <w:lang w:val="it-IT"/>
        </w:rPr>
        <w:t xml:space="preserve">, </w:t>
      </w:r>
      <w:r>
        <w:rPr>
          <w:rFonts w:ascii="Times New Roman" w:hAnsi="Times New Roman"/>
          <w:rtl w:val="0"/>
          <w:lang w:val="it-IT"/>
        </w:rPr>
        <w:t>coordinat</w:t>
      </w:r>
      <w:r>
        <w:rPr>
          <w:rFonts w:ascii="Times New Roman" w:hAnsi="Times New Roman"/>
          <w:rtl w:val="0"/>
          <w:lang w:val="it-IT"/>
        </w:rPr>
        <w:t>o</w:t>
      </w:r>
      <w:r>
        <w:rPr>
          <w:rFonts w:ascii="Times New Roman" w:hAnsi="Times New Roman"/>
          <w:rtl w:val="0"/>
          <w:lang w:val="it-IT"/>
        </w:rPr>
        <w:t xml:space="preserve"> da Thomas Van Compernolle,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ha gi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fatto tappa a Amburgo,</w:t>
      </w:r>
      <w:r>
        <w:rPr>
          <w:rFonts w:ascii="Times New Roman" w:hAnsi="Times New Roman"/>
          <w:rtl w:val="0"/>
          <w:lang w:val="it-IT"/>
        </w:rPr>
        <w:t xml:space="preserve"> in Germania,</w:t>
      </w:r>
      <w:r>
        <w:rPr>
          <w:rFonts w:ascii="Times New Roman" w:hAnsi="Times New Roman"/>
          <w:rtl w:val="0"/>
          <w:lang w:val="it-IT"/>
        </w:rPr>
        <w:t xml:space="preserve"> Utrecht</w:t>
      </w:r>
      <w:r>
        <w:rPr>
          <w:rFonts w:ascii="Times New Roman" w:hAnsi="Times New Roman"/>
          <w:rtl w:val="0"/>
          <w:lang w:val="it-IT"/>
        </w:rPr>
        <w:t xml:space="preserve">, in Olanda </w:t>
      </w:r>
      <w:r>
        <w:rPr>
          <w:rFonts w:ascii="Times New Roman" w:hAnsi="Times New Roman"/>
          <w:rtl w:val="0"/>
          <w:lang w:val="it-IT"/>
        </w:rPr>
        <w:t>e Budapest</w:t>
      </w:r>
      <w:r>
        <w:rPr>
          <w:rFonts w:ascii="Times New Roman" w:hAnsi="Times New Roman"/>
          <w:rtl w:val="0"/>
          <w:lang w:val="it-IT"/>
        </w:rPr>
        <w:t xml:space="preserve">, in Ungheria, </w:t>
      </w:r>
      <w:r>
        <w:rPr>
          <w:rFonts w:ascii="Times New Roman" w:hAnsi="Times New Roman"/>
          <w:rtl w:val="0"/>
          <w:lang w:val="it-IT"/>
        </w:rPr>
        <w:t>e proseguir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con nuovi appuntamenti </w:t>
      </w:r>
      <w:r>
        <w:rPr>
          <w:rFonts w:ascii="Times New Roman" w:hAnsi="Times New Roman"/>
          <w:rtl w:val="0"/>
          <w:lang w:val="it-IT"/>
        </w:rPr>
        <w:t xml:space="preserve">in Francia </w:t>
      </w:r>
      <w:r>
        <w:rPr>
          <w:rFonts w:ascii="Times New Roman" w:hAnsi="Times New Roman"/>
          <w:rtl w:val="0"/>
          <w:lang w:val="it-IT"/>
        </w:rPr>
        <w:t xml:space="preserve">a Parigi, </w:t>
      </w:r>
      <w:r>
        <w:rPr>
          <w:rFonts w:ascii="Times New Roman" w:hAnsi="Times New Roman"/>
          <w:rtl w:val="0"/>
          <w:lang w:val="it-IT"/>
        </w:rPr>
        <w:t xml:space="preserve">Spagna a </w:t>
      </w:r>
      <w:r>
        <w:rPr>
          <w:rFonts w:ascii="Times New Roman" w:hAnsi="Times New Roman"/>
          <w:rtl w:val="0"/>
          <w:lang w:val="it-IT"/>
        </w:rPr>
        <w:t>Barcellona, Mumbai</w:t>
      </w:r>
      <w:r>
        <w:rPr>
          <w:rFonts w:ascii="Times New Roman" w:hAnsi="Times New Roman"/>
          <w:rtl w:val="0"/>
          <w:lang w:val="it-IT"/>
        </w:rPr>
        <w:t xml:space="preserve"> in India </w:t>
      </w:r>
      <w:r>
        <w:rPr>
          <w:rFonts w:ascii="Times New Roman" w:hAnsi="Times New Roman"/>
          <w:rtl w:val="0"/>
          <w:lang w:val="it-IT"/>
        </w:rPr>
        <w:t>e Montreal</w:t>
      </w:r>
      <w:r>
        <w:rPr>
          <w:rFonts w:ascii="Times New Roman" w:hAnsi="Times New Roman"/>
          <w:rtl w:val="0"/>
          <w:lang w:val="it-IT"/>
        </w:rPr>
        <w:t xml:space="preserve"> in Canada</w:t>
      </w:r>
      <w:r>
        <w:rPr>
          <w:rFonts w:ascii="Times New Roman" w:hAnsi="Times New Roman"/>
          <w:rtl w:val="0"/>
          <w:lang w:val="it-IT"/>
        </w:rPr>
        <w:t>, con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obiettivo di attrarre nuovi flussi turistici verso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entroterra siciliano e i siti culturali del Parco.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Particolare rilievo avr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la missione istituzionale a Parigi</w:t>
      </w:r>
      <w:r>
        <w:rPr>
          <w:rFonts w:ascii="Times New Roman" w:hAnsi="Times New Roman"/>
          <w:rtl w:val="0"/>
          <w:lang w:val="it-IT"/>
        </w:rPr>
        <w:t>, a</w:t>
      </w:r>
      <w:r>
        <w:rPr>
          <w:rFonts w:ascii="Times New Roman" w:hAnsi="Times New Roman"/>
          <w:rtl w:val="0"/>
          <w:lang w:val="it-IT"/>
        </w:rPr>
        <w:t>l Salone Internazionale del Turismo dal 13 al 15 marzo</w:t>
      </w:r>
      <w:r>
        <w:rPr>
          <w:rFonts w:ascii="Times New Roman" w:hAnsi="Times New Roman"/>
          <w:rtl w:val="0"/>
          <w:lang w:val="it-IT"/>
        </w:rPr>
        <w:t>, che avverr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in con il sostegno di</w:t>
      </w:r>
      <w:r>
        <w:rPr>
          <w:rFonts w:ascii="Times New Roman" w:hAnsi="Times New Roman"/>
          <w:rtl w:val="0"/>
          <w:lang w:val="it-IT"/>
        </w:rPr>
        <w:t xml:space="preserve"> Renaissance Exhibitions, societ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che produce e cura le mostre ospitate </w:t>
      </w:r>
      <w:r>
        <w:rPr>
          <w:rFonts w:ascii="Times New Roman" w:hAnsi="Times New Roman"/>
          <w:rtl w:val="0"/>
          <w:lang w:val="it-IT"/>
        </w:rPr>
        <w:t>all</w:t>
      </w:r>
      <w:r>
        <w:rPr>
          <w:rFonts w:ascii="Times New Roman" w:hAnsi="Times New Roman"/>
          <w:rtl w:val="0"/>
          <w:lang w:val="it-IT"/>
        </w:rPr>
        <w:t xml:space="preserve">a Villa Romana del Casale, Palazzo Trigona e nei </w:t>
      </w:r>
      <w:r>
        <w:rPr>
          <w:rFonts w:ascii="Times New Roman" w:hAnsi="Times New Roman"/>
          <w:rtl w:val="0"/>
          <w:lang w:val="it-IT"/>
        </w:rPr>
        <w:t>c</w:t>
      </w:r>
      <w:r>
        <w:rPr>
          <w:rFonts w:ascii="Times New Roman" w:hAnsi="Times New Roman"/>
          <w:rtl w:val="0"/>
          <w:lang w:val="it-IT"/>
        </w:rPr>
        <w:t xml:space="preserve">omuni del Comitato </w:t>
      </w:r>
      <w:r>
        <w:rPr>
          <w:rFonts w:ascii="Times New Roman" w:hAnsi="Times New Roman"/>
          <w:rtl w:val="0"/>
          <w:lang w:val="it-IT"/>
        </w:rPr>
        <w:t>t</w:t>
      </w:r>
      <w:r>
        <w:rPr>
          <w:rFonts w:ascii="Times New Roman" w:hAnsi="Times New Roman"/>
          <w:rtl w:val="0"/>
          <w:lang w:val="it-IT"/>
        </w:rPr>
        <w:t xml:space="preserve">ecnico </w:t>
      </w:r>
      <w:r>
        <w:rPr>
          <w:rFonts w:ascii="Times New Roman" w:hAnsi="Times New Roman"/>
          <w:rtl w:val="0"/>
          <w:lang w:val="it-IT"/>
        </w:rPr>
        <w:t>s</w:t>
      </w:r>
      <w:r>
        <w:rPr>
          <w:rFonts w:ascii="Times New Roman" w:hAnsi="Times New Roman"/>
          <w:rtl w:val="0"/>
          <w:lang w:val="it-IT"/>
        </w:rPr>
        <w:t>cientifico.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Durante il viaggio in terra di Francia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lanciato il progetto di una mostra </w:t>
      </w:r>
      <w:r>
        <w:rPr>
          <w:rFonts w:ascii="Times New Roman" w:hAnsi="Times New Roman"/>
          <w:rtl w:val="0"/>
          <w:lang w:val="it-IT"/>
        </w:rPr>
        <w:t>che porter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a Parigi uno dei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 xml:space="preserve">affascinanti reperti emersi dai recenti scavi della Villa Romana del Casale: il celebre </w:t>
      </w:r>
      <w:r>
        <w:rPr>
          <w:rFonts w:ascii="Times New Roman" w:hAnsi="Times New Roman" w:hint="default"/>
          <w:rtl w:val="0"/>
          <w:lang w:val="it-IT"/>
        </w:rPr>
        <w:t>“</w:t>
      </w:r>
      <w:r>
        <w:rPr>
          <w:rFonts w:ascii="Times New Roman" w:hAnsi="Times New Roman"/>
          <w:rtl w:val="0"/>
          <w:lang w:val="it-IT"/>
        </w:rPr>
        <w:t>Infradito</w:t>
      </w:r>
      <w:r>
        <w:rPr>
          <w:rFonts w:ascii="Times New Roman" w:hAnsi="Times New Roman" w:hint="default"/>
          <w:rtl w:val="0"/>
          <w:lang w:val="it-IT"/>
        </w:rPr>
        <w:t>”</w:t>
      </w:r>
      <w:r>
        <w:rPr>
          <w:rFonts w:ascii="Times New Roman" w:hAnsi="Times New Roman"/>
          <w:rtl w:val="0"/>
          <w:lang w:val="it-IT"/>
        </w:rPr>
        <w:t>, insieme ad altri importanti elementi archeologici del Parco.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A luglio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in programma la seconda edizione della </w:t>
      </w:r>
      <w:r>
        <w:rPr>
          <w:rFonts w:ascii="Times New Roman" w:hAnsi="Times New Roman"/>
          <w:rtl w:val="0"/>
          <w:lang w:val="it-IT"/>
        </w:rPr>
        <w:t>rassegna di teatro classico di Morgantina,</w:t>
      </w:r>
      <w:r>
        <w:rPr>
          <w:rFonts w:ascii="Times New Roman" w:hAnsi="Times New Roman"/>
          <w:rtl w:val="0"/>
          <w:lang w:val="it-IT"/>
        </w:rPr>
        <w:t xml:space="preserve"> ad Aidone</w:t>
      </w:r>
      <w:r>
        <w:rPr>
          <w:rFonts w:ascii="Times New Roman" w:hAnsi="Times New Roman"/>
          <w:rtl w:val="0"/>
          <w:lang w:val="it-IT"/>
        </w:rPr>
        <w:t>, che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presentata </w:t>
      </w:r>
      <w:r>
        <w:rPr>
          <w:rFonts w:ascii="Times New Roman" w:hAnsi="Times New Roman"/>
          <w:rtl w:val="0"/>
          <w:lang w:val="it-IT"/>
        </w:rPr>
        <w:t xml:space="preserve">oggi, </w:t>
      </w:r>
      <w:r>
        <w:rPr>
          <w:rFonts w:ascii="Times New Roman" w:hAnsi="Times New Roman"/>
          <w:rtl w:val="0"/>
          <w:lang w:val="it-IT"/>
        </w:rPr>
        <w:t>11 marzo</w:t>
      </w:r>
      <w:r>
        <w:rPr>
          <w:rFonts w:ascii="Times New Roman" w:hAnsi="Times New Roman"/>
          <w:rtl w:val="0"/>
          <w:lang w:val="it-IT"/>
        </w:rPr>
        <w:t>,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al </w:t>
      </w:r>
      <w:r>
        <w:rPr>
          <w:rFonts w:ascii="Times New Roman" w:hAnsi="Times New Roman"/>
          <w:rtl w:val="0"/>
          <w:lang w:val="it-IT"/>
        </w:rPr>
        <w:t>Senato</w:t>
      </w:r>
      <w:r>
        <w:rPr>
          <w:rFonts w:ascii="Times New Roman" w:hAnsi="Times New Roman"/>
          <w:rtl w:val="0"/>
          <w:lang w:val="it-IT"/>
        </w:rPr>
        <w:t xml:space="preserve">. 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 w:hint="default"/>
          <w:rtl w:val="0"/>
          <w:lang w:val="it-IT"/>
        </w:rPr>
        <w:t>«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 xml:space="preserve">Un percorso condiviso 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>tra i comuni del "Cuore della Sicilia"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- ha dichiarato il presidente del Distretto, Ettore Messina - 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>che punta a portare la Sicilia autentica nel mondo, rafforzando il ruolo dell</w:t>
      </w:r>
      <w:r>
        <w:rPr>
          <w:rStyle w:val="Nessuno"/>
          <w:rFonts w:ascii="Times New Roman" w:hAnsi="Times New Roman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 xml:space="preserve">entroterra come 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 xml:space="preserve">unico territorio e 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>destinazione culturale di eccellenza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 xml:space="preserve">. 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 xml:space="preserve">L'obiettivo </w:t>
      </w:r>
      <w:r>
        <w:rPr>
          <w:rStyle w:val="Nessuno"/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>ostruire</w:t>
      </w:r>
      <w:r>
        <w:rPr>
          <w:rStyle w:val="Nessuno"/>
          <w:rFonts w:ascii="Times New Roman" w:hAnsi="Times New Roman"/>
          <w:i w:val="1"/>
          <w:iCs w:val="1"/>
          <w:rtl w:val="0"/>
          <w:lang w:val="it-IT"/>
        </w:rPr>
        <w:t xml:space="preserve"> un brand riconoscibile capace di intercettare target diversi: turismo culturale, religioso, naturalistico, sportivo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Corpo"/>
        <w:spacing w:before="60" w:after="80" w:line="264" w:lineRule="auto"/>
        <w:jc w:val="both"/>
        <w:rPr>
          <w:rFonts w:ascii="Times New Roman" w:cs="Times New Roman" w:hAnsi="Times New Roman" w:eastAsia="Times New Roman"/>
          <w:lang w:val="it-IT"/>
        </w:rPr>
      </w:pPr>
    </w:p>
    <w:p>
      <w:pPr>
        <w:pStyle w:val="Di default"/>
        <w:bidi w:val="0"/>
        <w:spacing w:before="60" w:after="80"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Corpo"/>
        <w:jc w:val="both"/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Il </w:t>
      </w:r>
      <w:r>
        <w:rPr>
          <w:rStyle w:val="Nessuno"/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it-IT"/>
        </w:rPr>
        <w:t>Distretto Turistico "Dea di Morgantina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" comprende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tre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comuni: Aidone, Centuripe e Piazza Armerina, situati nell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a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provinc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ia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di Enna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, Confartigianato, e altre realt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private. Tra i gioielli del distretto, oltre al patrimonio naturalistico,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la Villa Romana del Casale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,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patrimonio Unesco,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e il Palio dei Normanni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a Piazza Armerina,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l'area archeologica di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Morgantina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, la Dea e la Testa di Ade ad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Aidone e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il museo archeologico di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Centuripe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.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8"/>
        <w:szCs w:val="18"/>
      </w:rPr>
    </w:pPr>
    <w:r>
      <w:rPr>
        <w:sz w:val="20"/>
        <w:szCs w:val="20"/>
      </w:rPr>
      <w:tab/>
      <w:tab/>
    </w:r>
    <w:r>
      <w:rPr>
        <w:sz w:val="18"/>
        <w:szCs w:val="18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8"/>
        <w:szCs w:val="18"/>
      </w:rPr>
    </w:pPr>
    <w:r>
      <w:rPr>
        <w:rFonts w:ascii="Helvetica" w:cs="Helvetica" w:hAnsi="Helvetica" w:eastAsia="Helvetica"/>
        <w:sz w:val="18"/>
        <w:szCs w:val="18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8"/>
        <w:szCs w:val="18"/>
        <w:u w:color="0066d9"/>
      </w:rPr>
      <w:tab/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"mailto:sebastianodiamante@gmail.com"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sebastianodiamante@gmail.com</w:t>
    </w:r>
    <w:r>
      <w:rPr/>
      <w:fldChar w:fldCharType="end" w:fldLock="0"/>
    </w:r>
    <w:r>
      <w:rPr>
        <w:rStyle w:val="Nessuno"/>
        <w:rFonts w:ascii="Helvetica" w:hAnsi="Helvetica" w:hint="default"/>
        <w:sz w:val="18"/>
        <w:szCs w:val="18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jc w:val="righ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18"/>
      <w:szCs w:val="18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D">
    <w:name w:val="Corpo D"/>
    <w:next w:val="Corpo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